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3F" w:rsidRDefault="00346E3F" w:rsidP="00346E3F">
      <w:pPr>
        <w:spacing w:line="240" w:lineRule="auto"/>
        <w:jc w:val="center"/>
        <w:rPr>
          <w:rFonts w:ascii="Arial" w:hAnsi="Arial" w:cs="Arial"/>
          <w:sz w:val="24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ED02EE" wp14:editId="6E961BB8">
                <wp:simplePos x="0" y="0"/>
                <wp:positionH relativeFrom="column">
                  <wp:posOffset>5114925</wp:posOffset>
                </wp:positionH>
                <wp:positionV relativeFrom="paragraph">
                  <wp:posOffset>0</wp:posOffset>
                </wp:positionV>
                <wp:extent cx="1076325" cy="30480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E3F" w:rsidRDefault="00346E3F" w:rsidP="00346E3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D02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.75pt;margin-top:0;width:84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" stroked="f">
                <v:textbox>
                  <w:txbxContent>
                    <w:p w:rsidR="00346E3F" w:rsidRDefault="00346E3F" w:rsidP="00346E3F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Lampiran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8"/>
          <w:u w:val="single"/>
        </w:rPr>
        <w:t>SENARAI SEMAK PERMOHONAN</w:t>
      </w:r>
    </w:p>
    <w:p w:rsidR="00346E3F" w:rsidRDefault="00346E3F" w:rsidP="00346E3F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PERMIT EKSPORT SIMEN DAN KLINKER</w:t>
      </w:r>
    </w:p>
    <w:p w:rsidR="00346E3F" w:rsidRDefault="00346E3F" w:rsidP="00346E3F">
      <w:pPr>
        <w:pStyle w:val="ListParagraph"/>
        <w:spacing w:line="240" w:lineRule="auto"/>
        <w:rPr>
          <w:rFonts w:ascii="Arial" w:hAnsi="Arial" w:cs="Arial"/>
          <w:szCs w:val="24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641"/>
        <w:gridCol w:w="2311"/>
        <w:gridCol w:w="3796"/>
      </w:tblGrid>
      <w:tr w:rsidR="00346E3F" w:rsidTr="00346E3F">
        <w:trPr>
          <w:trHeight w:val="73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3F" w:rsidRDefault="00346E3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Produk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3F" w:rsidRDefault="00346E3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Tarif</w:t>
            </w:r>
            <w:proofErr w:type="spellEnd"/>
            <w:r>
              <w:rPr>
                <w:rFonts w:ascii="Arial" w:hAnsi="Arial" w:cs="Arial"/>
                <w:b/>
              </w:rPr>
              <w:t xml:space="preserve"> (HS Code)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3F" w:rsidRDefault="00346E3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Kriteria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Kelayakan</w:t>
            </w:r>
            <w:proofErr w:type="spellEnd"/>
          </w:p>
          <w:p w:rsidR="00346E3F" w:rsidRDefault="00346E3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Permohonan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3F" w:rsidRDefault="00346E3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Dokumen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Sokongan</w:t>
            </w:r>
            <w:proofErr w:type="spellEnd"/>
          </w:p>
          <w:p w:rsidR="00346E3F" w:rsidRDefault="00346E3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Permohonan</w:t>
            </w:r>
            <w:proofErr w:type="spellEnd"/>
          </w:p>
        </w:tc>
      </w:tr>
      <w:tr w:rsidR="00346E3F" w:rsidTr="00346E3F">
        <w:trPr>
          <w:trHeight w:val="229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F" w:rsidRDefault="0034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Portland Cement  </w:t>
            </w:r>
          </w:p>
          <w:p w:rsidR="00346E3F" w:rsidRDefault="00346E3F">
            <w:pPr>
              <w:rPr>
                <w:rFonts w:ascii="Arial" w:hAnsi="Arial" w:cs="Arial"/>
              </w:rPr>
            </w:pPr>
          </w:p>
          <w:p w:rsidR="00346E3F" w:rsidRDefault="00346E3F">
            <w:pPr>
              <w:rPr>
                <w:rFonts w:ascii="Arial" w:hAnsi="Arial" w:cs="Arial"/>
              </w:rPr>
            </w:pPr>
          </w:p>
          <w:p w:rsidR="00346E3F" w:rsidRDefault="00346E3F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F" w:rsidRDefault="0034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2523.29.90 00</w:t>
            </w:r>
          </w:p>
          <w:p w:rsidR="00346E3F" w:rsidRDefault="00346E3F">
            <w:pPr>
              <w:rPr>
                <w:rFonts w:ascii="Arial" w:hAnsi="Arial" w:cs="Arial"/>
              </w:rPr>
            </w:pPr>
          </w:p>
          <w:p w:rsidR="00346E3F" w:rsidRDefault="00346E3F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F" w:rsidRDefault="00346E3F" w:rsidP="00B758EF">
            <w:pPr>
              <w:numPr>
                <w:ilvl w:val="0"/>
                <w:numId w:val="1"/>
              </w:numPr>
              <w:tabs>
                <w:tab w:val="num" w:pos="252"/>
                <w:tab w:val="num" w:pos="360"/>
              </w:tabs>
              <w:spacing w:after="0" w:line="240" w:lineRule="auto"/>
              <w:ind w:left="252" w:hanging="252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Syarikat yang berdaftar dengan SSM layak memohon (pengilang atau </w:t>
            </w:r>
            <w:r>
              <w:rPr>
                <w:rFonts w:ascii="Arial" w:hAnsi="Arial" w:cs="Arial"/>
                <w:i/>
                <w:lang w:val="sv-SE"/>
              </w:rPr>
              <w:t>trader</w:t>
            </w:r>
            <w:r>
              <w:rPr>
                <w:rFonts w:ascii="Arial" w:hAnsi="Arial" w:cs="Arial"/>
                <w:lang w:val="sv-SE"/>
              </w:rPr>
              <w:t>)</w:t>
            </w:r>
          </w:p>
          <w:p w:rsidR="00346E3F" w:rsidRDefault="00346E3F">
            <w:pPr>
              <w:ind w:left="-108"/>
              <w:rPr>
                <w:rFonts w:ascii="Arial" w:hAnsi="Arial" w:cs="Arial"/>
                <w:lang w:val="sv-SE"/>
              </w:rPr>
            </w:pPr>
          </w:p>
          <w:p w:rsidR="00346E3F" w:rsidRDefault="00346E3F" w:rsidP="00B758EF">
            <w:pPr>
              <w:numPr>
                <w:ilvl w:val="0"/>
                <w:numId w:val="1"/>
              </w:numPr>
              <w:tabs>
                <w:tab w:val="num" w:pos="252"/>
                <w:tab w:val="num" w:pos="360"/>
              </w:tabs>
              <w:spacing w:after="0" w:line="240" w:lineRule="auto"/>
              <w:ind w:left="252" w:hanging="25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hendaklah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disertakan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surat</w:t>
            </w:r>
            <w:proofErr w:type="spellEnd"/>
            <w:r>
              <w:rPr>
                <w:rFonts w:ascii="Arial" w:hAnsi="Arial" w:cs="Arial"/>
              </w:rPr>
              <w:t xml:space="preserve"> CLA (</w:t>
            </w:r>
            <w:proofErr w:type="spellStart"/>
            <w:r>
              <w:rPr>
                <w:rFonts w:ascii="Arial" w:hAnsi="Arial" w:cs="Arial"/>
                <w:i/>
              </w:rPr>
              <w:t>Confimation</w:t>
            </w:r>
            <w:proofErr w:type="spellEnd"/>
            <w:r>
              <w:rPr>
                <w:rFonts w:ascii="Arial" w:hAnsi="Arial" w:cs="Arial"/>
                <w:i/>
              </w:rPr>
              <w:t xml:space="preserve"> of Local Availability</w:t>
            </w:r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Cement &amp; Concrete Association of Malaysia (C&amp;CA)</w:t>
            </w:r>
          </w:p>
          <w:p w:rsidR="00346E3F" w:rsidRDefault="00346E3F">
            <w:pPr>
              <w:rPr>
                <w:rFonts w:ascii="Arial" w:hAnsi="Arial" w:cs="Arial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3F" w:rsidRDefault="00346E3F" w:rsidP="00B758EF">
            <w:pPr>
              <w:numPr>
                <w:ilvl w:val="0"/>
                <w:numId w:val="2"/>
              </w:numPr>
              <w:tabs>
                <w:tab w:val="num" w:pos="435"/>
              </w:tabs>
              <w:spacing w:after="0" w:line="240" w:lineRule="auto"/>
              <w:ind w:left="435" w:hanging="435"/>
              <w:rPr>
                <w:rFonts w:ascii="Arial" w:hAnsi="Arial" w:cs="Arial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</w:rPr>
              <w:t>Invois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i/>
              </w:rPr>
              <w:t>Proforma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Invoice</w:t>
            </w:r>
            <w:r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  <w:i/>
              </w:rPr>
              <w:t>Packing List</w:t>
            </w:r>
            <w:r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  <w:i/>
              </w:rPr>
              <w:t>Purchase Order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Kontrak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Jualan</w:t>
            </w:r>
            <w:proofErr w:type="spellEnd"/>
          </w:p>
          <w:p w:rsidR="00346E3F" w:rsidRDefault="00346E3F">
            <w:pPr>
              <w:ind w:left="435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konsainor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hendaklah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jelas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346E3F" w:rsidRDefault="00346E3F">
            <w:pPr>
              <w:ind w:left="435"/>
              <w:rPr>
                <w:rFonts w:ascii="Arial" w:hAnsi="Arial" w:cs="Arial"/>
                <w:b/>
                <w:lang w:val="sv-SE"/>
              </w:rPr>
            </w:pPr>
          </w:p>
          <w:p w:rsidR="00346E3F" w:rsidRDefault="00346E3F" w:rsidP="00B758EF">
            <w:pPr>
              <w:numPr>
                <w:ilvl w:val="0"/>
                <w:numId w:val="2"/>
              </w:numPr>
              <w:tabs>
                <w:tab w:val="num" w:pos="435"/>
              </w:tabs>
              <w:spacing w:after="0" w:line="240" w:lineRule="auto"/>
              <w:ind w:left="435" w:hanging="435"/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Confirmation of Local Availability (CLA) daripada C&amp;CA</w:t>
            </w:r>
          </w:p>
          <w:p w:rsidR="00346E3F" w:rsidRDefault="00346E3F">
            <w:pPr>
              <w:ind w:left="435"/>
              <w:rPr>
                <w:rFonts w:ascii="Arial" w:hAnsi="Arial" w:cs="Arial"/>
              </w:rPr>
            </w:pPr>
          </w:p>
          <w:p w:rsidR="00346E3F" w:rsidRDefault="00346E3F" w:rsidP="00B758EF">
            <w:pPr>
              <w:numPr>
                <w:ilvl w:val="0"/>
                <w:numId w:val="2"/>
              </w:numPr>
              <w:tabs>
                <w:tab w:val="num" w:pos="435"/>
              </w:tabs>
              <w:spacing w:after="0" w:line="240" w:lineRule="auto"/>
              <w:ind w:left="435" w:hanging="43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Profil</w:t>
            </w:r>
            <w:proofErr w:type="spellEnd"/>
            <w:r>
              <w:rPr>
                <w:rFonts w:ascii="Arial" w:hAnsi="Arial" w:cs="Arial"/>
                <w:b/>
              </w:rPr>
              <w:t xml:space="preserve"> Syarikat</w:t>
            </w:r>
            <w:r>
              <w:rPr>
                <w:rFonts w:ascii="Arial" w:hAnsi="Arial" w:cs="Arial"/>
              </w:rPr>
              <w:t>*:</w:t>
            </w:r>
          </w:p>
          <w:p w:rsidR="00346E3F" w:rsidRDefault="00346E3F">
            <w:pPr>
              <w:ind w:left="4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salinan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hendaklah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disahkan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SSM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Setiausaha</w:t>
            </w:r>
            <w:proofErr w:type="spellEnd"/>
            <w:r>
              <w:rPr>
                <w:rFonts w:ascii="Arial" w:hAnsi="Arial" w:cs="Arial"/>
              </w:rPr>
              <w:t xml:space="preserve"> Syarikat)</w:t>
            </w:r>
          </w:p>
          <w:p w:rsidR="00346E3F" w:rsidRDefault="00346E3F" w:rsidP="00B758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70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24 &amp; 49 (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Syarikat </w:t>
            </w:r>
            <w:proofErr w:type="spellStart"/>
            <w:r>
              <w:rPr>
                <w:rFonts w:ascii="Arial" w:hAnsi="Arial" w:cs="Arial"/>
              </w:rPr>
              <w:t>Sdn</w:t>
            </w:r>
            <w:proofErr w:type="spellEnd"/>
            <w:r>
              <w:rPr>
                <w:rFonts w:ascii="Arial" w:hAnsi="Arial" w:cs="Arial"/>
              </w:rPr>
              <w:t xml:space="preserve">. Bhd. </w:t>
            </w:r>
            <w:proofErr w:type="spellStart"/>
            <w:r>
              <w:rPr>
                <w:rFonts w:ascii="Arial" w:hAnsi="Arial" w:cs="Arial"/>
              </w:rPr>
              <w:t>sahaja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346E3F" w:rsidRDefault="00346E3F" w:rsidP="00B758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70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A / B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D (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syarikat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perseorangan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perkongsian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sahaja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346E3F" w:rsidRDefault="00346E3F" w:rsidP="00B758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70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Pengesahan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Suruhanjaya</w:t>
            </w:r>
            <w:proofErr w:type="spellEnd"/>
            <w:r>
              <w:rPr>
                <w:rFonts w:ascii="Arial" w:hAnsi="Arial" w:cs="Arial"/>
              </w:rPr>
              <w:t xml:space="preserve"> Syarikat Malaysia </w:t>
            </w:r>
            <w:proofErr w:type="spellStart"/>
            <w:r>
              <w:rPr>
                <w:rFonts w:ascii="Arial" w:hAnsi="Arial" w:cs="Arial"/>
              </w:rPr>
              <w:t>sekiranya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perubahan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nombor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pendaftaran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syarikat</w:t>
            </w:r>
            <w:proofErr w:type="spellEnd"/>
          </w:p>
          <w:p w:rsidR="00346E3F" w:rsidRDefault="00346E3F">
            <w:pPr>
              <w:pStyle w:val="ListParagraph"/>
              <w:ind w:left="7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Contoh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13 </w:t>
            </w: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Syarikat </w:t>
            </w:r>
            <w:proofErr w:type="spellStart"/>
            <w:r>
              <w:rPr>
                <w:rFonts w:ascii="Arial" w:hAnsi="Arial" w:cs="Arial"/>
              </w:rPr>
              <w:t>Sdn</w:t>
            </w:r>
            <w:proofErr w:type="spellEnd"/>
            <w:r>
              <w:rPr>
                <w:rFonts w:ascii="Arial" w:hAnsi="Arial" w:cs="Arial"/>
              </w:rPr>
              <w:t>. Bhd.)</w:t>
            </w:r>
          </w:p>
          <w:p w:rsidR="00346E3F" w:rsidRDefault="00346E3F">
            <w:pPr>
              <w:rPr>
                <w:rFonts w:ascii="Arial" w:hAnsi="Arial" w:cs="Arial"/>
              </w:rPr>
            </w:pPr>
          </w:p>
          <w:p w:rsidR="00346E3F" w:rsidRDefault="00346E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proofErr w:type="spellStart"/>
            <w:r>
              <w:rPr>
                <w:rFonts w:ascii="Arial" w:hAnsi="Arial" w:cs="Arial"/>
              </w:rPr>
              <w:t>Profil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syarikat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kali </w:t>
            </w:r>
            <w:proofErr w:type="spellStart"/>
            <w:r>
              <w:rPr>
                <w:rFonts w:ascii="Arial" w:hAnsi="Arial" w:cs="Arial"/>
              </w:rPr>
              <w:t>pertama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sahaja</w:t>
            </w:r>
            <w:proofErr w:type="spellEnd"/>
          </w:p>
          <w:p w:rsidR="00346E3F" w:rsidRDefault="00346E3F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2D0505" w:rsidRDefault="002D0505"/>
    <w:sectPr w:rsidR="002D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B3F08"/>
    <w:multiLevelType w:val="hybridMultilevel"/>
    <w:tmpl w:val="F5F09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C681D"/>
    <w:multiLevelType w:val="hybridMultilevel"/>
    <w:tmpl w:val="72083F32"/>
    <w:lvl w:ilvl="0" w:tplc="C5F845E4">
      <w:start w:val="1"/>
      <w:numFmt w:val="lowerRoman"/>
      <w:lvlText w:val="(%1)"/>
      <w:lvlJc w:val="left"/>
      <w:pPr>
        <w:tabs>
          <w:tab w:val="num" w:pos="2160"/>
        </w:tabs>
        <w:ind w:left="2160" w:hanging="1080"/>
      </w:pPr>
      <w:rPr>
        <w:b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62E18"/>
    <w:multiLevelType w:val="hybridMultilevel"/>
    <w:tmpl w:val="39CCB734"/>
    <w:lvl w:ilvl="0" w:tplc="DEE6E184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3F"/>
    <w:rsid w:val="002D0505"/>
    <w:rsid w:val="00346E3F"/>
    <w:rsid w:val="00A0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DE40BA-6E92-43EC-99FF-4BCE280D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E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E3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4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2017-09-25T10:48:00Z</dcterms:created>
  <dcterms:modified xsi:type="dcterms:W3CDTF">2017-09-25T13:31:00Z</dcterms:modified>
</cp:coreProperties>
</file>